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74180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664549">
        <w:rPr>
          <w:rFonts w:ascii="Times New Roman" w:hAnsi="Times New Roman" w:cs="Times New Roman"/>
          <w:b/>
          <w:sz w:val="24"/>
          <w:szCs w:val="24"/>
          <w:lang w:val="sr-Cyrl-RS"/>
        </w:rPr>
        <w:t>Средства за одржавање хигијене по партијама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664549" w:rsidRPr="00664549" w:rsidRDefault="0012340D" w:rsidP="00664549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66454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549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одржавање хигијене у 4 партије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</w:p>
    <w:p w:rsidR="00664549" w:rsidRPr="00664549" w:rsidRDefault="00664549" w:rsidP="00664549">
      <w:pPr>
        <w:spacing w:after="0" w:line="24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45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39831200 – </w:t>
      </w:r>
      <w:r w:rsidRPr="00664549"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детерџенти</w:t>
      </w:r>
      <w:r w:rsidRPr="006645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  <w:r w:rsidRPr="00664549">
        <w:rPr>
          <w:rFonts w:ascii="Times New Roman" w:eastAsia="Times New Roman" w:hAnsi="Times New Roman" w:cs="Times New Roman"/>
          <w:sz w:val="24"/>
          <w:szCs w:val="24"/>
          <w:lang w:val="sr-Cyrl-CS"/>
        </w:rPr>
        <w:t>39811100 – освеживач ваздуха; 39811110 – дозатори за освеживаче ваздуха; 39831230 – средства за растварање масноће; 39831700 – аутоматски дозатор за сапун; 39832100 – прашак за прање посуђа; 39831220 – средства за одстрањивање масноће; 39813000 – паста и прашкови за чишћење; 39831210 – детерџенти за машине за прање судова; 39831600 – средства за чишћење тоалета; 39812100 – средства за глачање подова; 39831300 – средства за чишћење пода; 33721200 – апарати за бријање; 33711900 – сапуни; 33711810 – креме за бријање; 33711610 – шампони; 33711720 – пасте за зубе; 33741200 – лосиони за руке и тело; 33771100 – хигијенски улошци или тампони; 33711710 – четкице за зубе; 33721100 – сечива бријача; 18424300 – рукавице за једнократну употребу; 18141000 – радне рукавице; 33761000 – тоалетна хартија; 33764000 – салвете од хартије; 39224320 – сунђери; 39525600 – крпе за посуђе; 39525810 – крпе за гланцање; 39525100 – крпе за прашину; 39525800 – крпе за чишћење; 39514400 – аутомат за папирне убрусе; 39224340 – корпе за отпатке; 39224100 – метле; 39224310 – тоалетне четке; 39224330 – канте; 24322500 – алкохол; 24316000 – дестилована вода; 19640000 – вреће и кесе за отпад од полиетилена;</w:t>
      </w:r>
    </w:p>
    <w:p w:rsidR="0012340D" w:rsidRPr="00C909BC" w:rsidRDefault="0012340D" w:rsidP="008917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1907F6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одржавање и ручно и машинско прање рубља и посуђа, 05.11.2018.године, 499.643,00 динара без ПДВ-а односно 599.571,60 динара са ПДВ-ом,  „КОДЕКС СИСТЕМ“ д.о.о. Београд, ул. Стевана Опачића бр.48, ПИБ 104366078, годину дана од дана закључења;</w:t>
      </w:r>
    </w:p>
    <w:p w:rsidR="00D43E11" w:rsidRDefault="00D43E11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одржавање радних и кухињских површина, подова и санитарија, 03.10.2018.године, 173.768,50 динара без ПДВ-а односно 208.522,20 динара са ПДВ-ом, „ГТ ХЕМИЈА“ д.о.о. Београд, ул. Нехруова бр.61/36, ПИБ 100137015, годину дана од дана закључења;</w:t>
      </w:r>
    </w:p>
    <w:p w:rsidR="00D43E11" w:rsidRDefault="00D43E11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Биоцидни производи, 08.10.2018.године, 79.225,60 динара без ПДВ-а односно 95.070,72 динара са ПДВ-ом, „Б2М“ д.о.о. Београд (Гроцка), Кружни пут 15в, ПИБ 100023525, годину дана од дана закључења;</w:t>
      </w:r>
    </w:p>
    <w:p w:rsidR="00D43E11" w:rsidRDefault="00D43E11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ACC" w:rsidRDefault="004B0237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Партија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 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 xml:space="preserve">Креме, сапуни и остала средства за одржавање хигијене, 08.10.2018.године, 121.841,53 динара без ПДВ-а односно 146.209,83 са ПДВ-ом, 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„Б2М“ д.о.о. Београд (Гроцка), Кружни пут 15в, ПИБ 100023525, годину дана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2340D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516F83"/>
    <w:rsid w:val="00664549"/>
    <w:rsid w:val="006A5162"/>
    <w:rsid w:val="00741806"/>
    <w:rsid w:val="007971C8"/>
    <w:rsid w:val="007B1779"/>
    <w:rsid w:val="00891777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2019-07-23T09:38:00Z</dcterms:created>
  <dcterms:modified xsi:type="dcterms:W3CDTF">2019-07-23T09:38:00Z</dcterms:modified>
</cp:coreProperties>
</file>